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BB20" w14:textId="4CC3BC6F" w:rsidR="00910064" w:rsidRPr="00932B53" w:rsidRDefault="006B256C" w:rsidP="00932B53">
      <w:pPr>
        <w:jc w:val="center"/>
        <w:rPr>
          <w:b/>
          <w:bCs/>
          <w:sz w:val="24"/>
          <w:szCs w:val="24"/>
        </w:rPr>
      </w:pPr>
      <w:r w:rsidRPr="00932B53">
        <w:rPr>
          <w:b/>
          <w:bCs/>
          <w:sz w:val="24"/>
          <w:szCs w:val="24"/>
        </w:rPr>
        <w:t>Langton Green Festival 2026 FAQs</w:t>
      </w:r>
    </w:p>
    <w:p w14:paraId="422A4DA9" w14:textId="20983923" w:rsidR="006B256C" w:rsidRPr="006B256C" w:rsidRDefault="006B256C" w:rsidP="006B256C">
      <w:r w:rsidRPr="006B256C">
        <w:rPr>
          <w:b/>
          <w:bCs/>
        </w:rPr>
        <w:t>Queries, Questions, Customer service?</w:t>
      </w:r>
    </w:p>
    <w:p w14:paraId="7F44DCEF" w14:textId="64202660" w:rsidR="006B256C" w:rsidRDefault="006B256C" w:rsidP="006B256C">
      <w:r>
        <w:t>The Langton Green Festival is hosted by Rotunda Theatre pop-up.</w:t>
      </w:r>
    </w:p>
    <w:p w14:paraId="6BF22256" w14:textId="0B816D25" w:rsidR="006B256C" w:rsidRPr="006B256C" w:rsidRDefault="006B256C" w:rsidP="006B256C">
      <w:r w:rsidRPr="006B256C">
        <w:t>Email us: </w:t>
      </w:r>
      <w:hyperlink r:id="rId7" w:history="1">
        <w:r w:rsidRPr="006B256C">
          <w:rPr>
            <w:rStyle w:val="Hyperlink"/>
          </w:rPr>
          <w:t>info@rotundatheatre.com</w:t>
        </w:r>
      </w:hyperlink>
    </w:p>
    <w:p w14:paraId="29A55BD2" w14:textId="341296AB" w:rsidR="006B256C" w:rsidRPr="006B256C" w:rsidRDefault="006B256C" w:rsidP="006B256C">
      <w:r w:rsidRPr="006B256C">
        <w:t>If you prefer to speak to us over the phone, please email us your phone number and when would be the best time to call you. We will endeavour to give you a bell within 24hr. </w:t>
      </w:r>
    </w:p>
    <w:p w14:paraId="47C04FF8" w14:textId="4A26156C" w:rsidR="006B256C" w:rsidRPr="006B256C" w:rsidRDefault="006B256C" w:rsidP="006B256C">
      <w:r w:rsidRPr="006B256C">
        <w:rPr>
          <w:b/>
          <w:bCs/>
        </w:rPr>
        <w:t xml:space="preserve">Where </w:t>
      </w:r>
      <w:r>
        <w:rPr>
          <w:b/>
          <w:bCs/>
        </w:rPr>
        <w:t>is Langton Green Festival</w:t>
      </w:r>
      <w:r w:rsidRPr="006B256C">
        <w:rPr>
          <w:b/>
          <w:bCs/>
        </w:rPr>
        <w:t>?</w:t>
      </w:r>
    </w:p>
    <w:p w14:paraId="78A9443E" w14:textId="3F559428" w:rsidR="006B256C" w:rsidRDefault="006B256C" w:rsidP="006B256C">
      <w:r w:rsidRPr="006B256C">
        <w:t>The Langton Green Festival</w:t>
      </w:r>
      <w:r>
        <w:rPr>
          <w:b/>
          <w:bCs/>
        </w:rPr>
        <w:t xml:space="preserve"> </w:t>
      </w:r>
      <w:r>
        <w:t>is at</w:t>
      </w:r>
      <w:r w:rsidRPr="006B256C">
        <w:t> </w:t>
      </w:r>
      <w:proofErr w:type="spellStart"/>
      <w:r w:rsidRPr="001675FF">
        <w:t>Hollond's</w:t>
      </w:r>
      <w:proofErr w:type="spellEnd"/>
      <w:r w:rsidRPr="001675FF">
        <w:t xml:space="preserve"> Farm, Langton Green, Tunbridge Wells TN3 9SS</w:t>
      </w:r>
      <w:r w:rsidRPr="006B256C">
        <w:t xml:space="preserve"> </w:t>
      </w:r>
    </w:p>
    <w:p w14:paraId="33BE42FB" w14:textId="63D94F2A" w:rsidR="006B256C" w:rsidRDefault="006B256C" w:rsidP="006B256C">
      <w:pPr>
        <w:rPr>
          <w:rFonts w:ascii="Arial" w:hAnsi="Arial" w:cs="Arial"/>
        </w:rPr>
      </w:pPr>
      <w:r w:rsidRPr="006B256C">
        <w:t xml:space="preserve">The Rotunda is a </w:t>
      </w:r>
      <w:proofErr w:type="gramStart"/>
      <w:r w:rsidRPr="006B256C">
        <w:t>pop-up</w:t>
      </w:r>
      <w:proofErr w:type="gramEnd"/>
      <w:r w:rsidRPr="006B256C">
        <w:t xml:space="preserve"> so we are NOT on Google Maps. Please google</w:t>
      </w:r>
      <w:r>
        <w:t xml:space="preserve"> TN3 9SS</w:t>
      </w:r>
      <w:r w:rsidRPr="006B256C">
        <w:t xml:space="preserve"> to find us in </w:t>
      </w:r>
      <w:r>
        <w:t>Langton Green, Tunbridge Wells</w:t>
      </w:r>
      <w:r w:rsidRPr="006B256C">
        <w:t>.</w:t>
      </w:r>
      <w:r w:rsidRPr="006B256C">
        <w:rPr>
          <w:rFonts w:ascii="Arial" w:hAnsi="Arial" w:cs="Arial"/>
        </w:rPr>
        <w:t>​</w:t>
      </w:r>
    </w:p>
    <w:p w14:paraId="108E02F2" w14:textId="3ABAF15B" w:rsidR="006B256C" w:rsidRPr="006B256C" w:rsidRDefault="006B256C" w:rsidP="006B256C">
      <w:r>
        <w:t xml:space="preserve">What three words: </w:t>
      </w:r>
      <w:r w:rsidRPr="006B256C">
        <w:t>///</w:t>
      </w:r>
      <w:proofErr w:type="spellStart"/>
      <w:proofErr w:type="gramStart"/>
      <w:r w:rsidRPr="006B256C">
        <w:t>sprint.reported</w:t>
      </w:r>
      <w:proofErr w:type="gramEnd"/>
      <w:r w:rsidRPr="006B256C">
        <w:t>.infringe</w:t>
      </w:r>
      <w:proofErr w:type="spellEnd"/>
    </w:p>
    <w:p w14:paraId="251C712D" w14:textId="77777777" w:rsidR="006B256C" w:rsidRPr="006B256C" w:rsidRDefault="006B256C" w:rsidP="006B256C">
      <w:r w:rsidRPr="006B256C">
        <w:rPr>
          <w:b/>
          <w:bCs/>
        </w:rPr>
        <w:t>Arrival: </w:t>
      </w:r>
    </w:p>
    <w:p w14:paraId="4F2E8498" w14:textId="6D176763" w:rsidR="006B256C" w:rsidRPr="006B256C" w:rsidRDefault="006B256C" w:rsidP="006B256C">
      <w:r w:rsidRPr="006B256C">
        <w:t xml:space="preserve">The </w:t>
      </w:r>
      <w:proofErr w:type="gramStart"/>
      <w:r>
        <w:t>Festival</w:t>
      </w:r>
      <w:proofErr w:type="gramEnd"/>
      <w:r w:rsidRPr="006B256C">
        <w:t xml:space="preserve"> is working on a No Late Comer policy and most shows do not have intervals. So please arrive at least 15min before the time printed on your ticket.</w:t>
      </w:r>
    </w:p>
    <w:p w14:paraId="1F07AD56" w14:textId="77777777" w:rsidR="006B256C" w:rsidRPr="006B256C" w:rsidRDefault="006B256C" w:rsidP="006B256C">
      <w:r w:rsidRPr="006B256C">
        <w:rPr>
          <w:b/>
          <w:bCs/>
        </w:rPr>
        <w:t>Parking: </w:t>
      </w:r>
    </w:p>
    <w:p w14:paraId="7A1AB4CA" w14:textId="2FA4EB74" w:rsidR="006B256C" w:rsidRPr="006B256C" w:rsidRDefault="006B256C" w:rsidP="006B256C">
      <w:r w:rsidRPr="006B256C">
        <w:t xml:space="preserve">There are plenty of </w:t>
      </w:r>
      <w:r>
        <w:t>on</w:t>
      </w:r>
      <w:r w:rsidRPr="006B256C">
        <w:t>-</w:t>
      </w:r>
      <w:r>
        <w:t>site</w:t>
      </w:r>
      <w:r w:rsidRPr="006B256C">
        <w:t xml:space="preserve"> parking </w:t>
      </w:r>
      <w:r>
        <w:t>in the field</w:t>
      </w:r>
      <w:r w:rsidRPr="006B256C">
        <w:t>.</w:t>
      </w:r>
    </w:p>
    <w:p w14:paraId="6D96AD8E" w14:textId="77777777" w:rsidR="006B256C" w:rsidRPr="006B256C" w:rsidRDefault="006B256C" w:rsidP="006B256C">
      <w:r w:rsidRPr="006B256C">
        <w:rPr>
          <w:b/>
          <w:bCs/>
        </w:rPr>
        <w:t>Toilets: </w:t>
      </w:r>
    </w:p>
    <w:p w14:paraId="2C0D3626" w14:textId="64E98EB1" w:rsidR="006B256C" w:rsidRDefault="006B256C" w:rsidP="006B256C">
      <w:r w:rsidRPr="006B256C">
        <w:t xml:space="preserve">The Rotunda is a pop-up and they use </w:t>
      </w:r>
      <w:proofErr w:type="spellStart"/>
      <w:r w:rsidRPr="006B256C">
        <w:t>portaloos</w:t>
      </w:r>
      <w:proofErr w:type="spellEnd"/>
      <w:r w:rsidRPr="006B256C">
        <w:t xml:space="preserve"> onsite. </w:t>
      </w:r>
    </w:p>
    <w:p w14:paraId="41D87DFC" w14:textId="37FEB711" w:rsidR="006B256C" w:rsidRPr="006B256C" w:rsidRDefault="006B256C" w:rsidP="006B256C">
      <w:r>
        <w:rPr>
          <w:b/>
          <w:bCs/>
        </w:rPr>
        <w:t>Food and drinks</w:t>
      </w:r>
      <w:r w:rsidRPr="006B256C">
        <w:rPr>
          <w:b/>
          <w:bCs/>
        </w:rPr>
        <w:t>: </w:t>
      </w:r>
    </w:p>
    <w:p w14:paraId="2965FD3F" w14:textId="648CADB3" w:rsidR="006B256C" w:rsidRDefault="006B256C" w:rsidP="006B256C">
      <w:r w:rsidRPr="006B256C">
        <w:t xml:space="preserve">The Rotunda </w:t>
      </w:r>
      <w:r>
        <w:t>has a small selection of wine, beer and soft drinks for sale.</w:t>
      </w:r>
    </w:p>
    <w:p w14:paraId="405D2404" w14:textId="6D290CC2" w:rsidR="006B256C" w:rsidRDefault="006B256C" w:rsidP="006B256C">
      <w:r>
        <w:t>The Hare pub on the other side of the road serves food and drinks.</w:t>
      </w:r>
    </w:p>
    <w:p w14:paraId="47BE0E76" w14:textId="220096C3" w:rsidR="006B256C" w:rsidRPr="006B256C" w:rsidRDefault="00910064" w:rsidP="006B256C">
      <w:r>
        <w:t xml:space="preserve">Moisturising sweets or lozenges are allowed in the theatre, but not sweets with crackling wrappers, crisps or other foods. </w:t>
      </w:r>
    </w:p>
    <w:p w14:paraId="11E31C9C" w14:textId="77777777" w:rsidR="006B256C" w:rsidRPr="006B256C" w:rsidRDefault="006B256C" w:rsidP="006B256C">
      <w:r w:rsidRPr="006B256C">
        <w:rPr>
          <w:b/>
          <w:bCs/>
        </w:rPr>
        <w:t>Seating: </w:t>
      </w:r>
    </w:p>
    <w:p w14:paraId="50CD471E" w14:textId="1156B350" w:rsidR="006B256C" w:rsidRPr="006B256C" w:rsidRDefault="006B256C" w:rsidP="006B256C">
      <w:r w:rsidRPr="006B256C">
        <w:t xml:space="preserve">There are no seating reservations/allocation except for disabled patrons. If you require a wheelchair space or have any other access </w:t>
      </w:r>
      <w:proofErr w:type="gramStart"/>
      <w:r w:rsidRPr="006B256C">
        <w:t>needs</w:t>
      </w:r>
      <w:proofErr w:type="gramEnd"/>
      <w:r w:rsidRPr="006B256C">
        <w:t xml:space="preserve"> please contact </w:t>
      </w:r>
      <w:r>
        <w:t>Trinity Theatre or</w:t>
      </w:r>
      <w:r w:rsidRPr="006B256C">
        <w:t xml:space="preserve"> </w:t>
      </w:r>
      <w:r>
        <w:t>the Rotunda Theatre so they can prepare for your arrival</w:t>
      </w:r>
      <w:r w:rsidRPr="006B256C">
        <w:t>.</w:t>
      </w:r>
    </w:p>
    <w:p w14:paraId="13BA347C" w14:textId="77777777" w:rsidR="00910064" w:rsidRPr="00910064" w:rsidRDefault="00910064" w:rsidP="00910064">
      <w:pPr>
        <w:rPr>
          <w:u w:val="single"/>
        </w:rPr>
      </w:pPr>
      <w:r w:rsidRPr="00910064">
        <w:rPr>
          <w:b/>
          <w:bCs/>
          <w:u w:val="single"/>
        </w:rPr>
        <w:t>Booking Tickets</w:t>
      </w:r>
    </w:p>
    <w:p w14:paraId="697C306B" w14:textId="77777777" w:rsidR="00910064" w:rsidRPr="00910064" w:rsidRDefault="00910064" w:rsidP="00910064">
      <w:r w:rsidRPr="00910064">
        <w:rPr>
          <w:b/>
          <w:bCs/>
        </w:rPr>
        <w:t>Booking Online:</w:t>
      </w:r>
    </w:p>
    <w:p w14:paraId="5C5A5BA0" w14:textId="2E3F84A2" w:rsidR="00910064" w:rsidRDefault="00910064" w:rsidP="00910064">
      <w:r w:rsidRPr="00910064">
        <w:t>Tickets will be sold via</w:t>
      </w:r>
      <w:r>
        <w:t xml:space="preserve"> Trinity Theatre</w:t>
      </w:r>
      <w:r w:rsidRPr="00910064">
        <w:t> </w:t>
      </w:r>
      <w:r w:rsidR="00F50D67">
        <w:t xml:space="preserve">Box Office </w:t>
      </w:r>
      <w:r w:rsidRPr="00910064">
        <w:t>and</w:t>
      </w:r>
      <w:r>
        <w:t xml:space="preserve"> Rotunda</w:t>
      </w:r>
      <w:r w:rsidR="00F50D67">
        <w:t xml:space="preserve"> Theatre </w:t>
      </w:r>
      <w:r>
        <w:t>box office.</w:t>
      </w:r>
      <w:r w:rsidRPr="00910064">
        <w:t xml:space="preserve"> </w:t>
      </w:r>
    </w:p>
    <w:p w14:paraId="29C526D6" w14:textId="042B46DF" w:rsidR="00F50D67" w:rsidRDefault="00F50D67" w:rsidP="00910064">
      <w:r>
        <w:t>Tickets online: http://trinitytheatre.net</w:t>
      </w:r>
    </w:p>
    <w:p w14:paraId="3F879571" w14:textId="46E89D00" w:rsidR="00F50D67" w:rsidRPr="00910064" w:rsidRDefault="00F50D67" w:rsidP="00910064">
      <w:r>
        <w:t xml:space="preserve">Ticket purchase queries: </w:t>
      </w:r>
      <w:hyperlink r:id="rId8" w:history="1">
        <w:r w:rsidRPr="00F50D67">
          <w:rPr>
            <w:rStyle w:val="Hyperlink"/>
          </w:rPr>
          <w:t>boxoffice@trinitytheatre.net</w:t>
        </w:r>
      </w:hyperlink>
    </w:p>
    <w:p w14:paraId="1179F267" w14:textId="77777777" w:rsidR="00910064" w:rsidRPr="00910064" w:rsidRDefault="00910064" w:rsidP="00910064">
      <w:r w:rsidRPr="00910064">
        <w:t> </w:t>
      </w:r>
    </w:p>
    <w:p w14:paraId="0E5514C4" w14:textId="77777777" w:rsidR="00910064" w:rsidRPr="00910064" w:rsidRDefault="00910064" w:rsidP="00910064">
      <w:r w:rsidRPr="00910064">
        <w:rPr>
          <w:b/>
          <w:bCs/>
        </w:rPr>
        <w:lastRenderedPageBreak/>
        <w:t>Booking on the phone:</w:t>
      </w:r>
    </w:p>
    <w:p w14:paraId="33DD2C32" w14:textId="31ABB8EB" w:rsidR="00910064" w:rsidRPr="00910064" w:rsidRDefault="00910064" w:rsidP="00910064">
      <w:r w:rsidRPr="00910064">
        <w:t xml:space="preserve">Tickets can be purchased on the phone via </w:t>
      </w:r>
      <w:r>
        <w:t>Trinity Theatre</w:t>
      </w:r>
      <w:r w:rsidRPr="00910064">
        <w:t xml:space="preserve">. Please call </w:t>
      </w:r>
      <w:r>
        <w:t>01892 678 678</w:t>
      </w:r>
    </w:p>
    <w:p w14:paraId="46F54983" w14:textId="77777777" w:rsidR="00910064" w:rsidRPr="00910064" w:rsidRDefault="00910064" w:rsidP="00910064">
      <w:r w:rsidRPr="00910064">
        <w:rPr>
          <w:b/>
          <w:bCs/>
        </w:rPr>
        <w:t>Booking in Person: </w:t>
      </w:r>
    </w:p>
    <w:p w14:paraId="4B120E24" w14:textId="35B82C24" w:rsidR="00910064" w:rsidRPr="00910064" w:rsidRDefault="00910064" w:rsidP="00910064">
      <w:r>
        <w:rPr>
          <w:b/>
          <w:bCs/>
        </w:rPr>
        <w:t>Trinity</w:t>
      </w:r>
      <w:r w:rsidRPr="00910064">
        <w:rPr>
          <w:b/>
          <w:bCs/>
        </w:rPr>
        <w:t xml:space="preserve"> Theatre box office</w:t>
      </w:r>
      <w:r w:rsidRPr="00910064">
        <w:t xml:space="preserve"> is currently open Mon - Sat </w:t>
      </w:r>
      <w:r>
        <w:t>10am</w:t>
      </w:r>
      <w:r w:rsidRPr="00910064">
        <w:t>-</w:t>
      </w:r>
      <w:r>
        <w:t>3</w:t>
      </w:r>
      <w:r w:rsidRPr="00910064">
        <w:t>pm</w:t>
      </w:r>
      <w:r>
        <w:t>.</w:t>
      </w:r>
    </w:p>
    <w:p w14:paraId="5DAFCB3B" w14:textId="2E799B57" w:rsidR="00910064" w:rsidRPr="00910064" w:rsidRDefault="00910064" w:rsidP="00910064">
      <w:r w:rsidRPr="00910064">
        <w:rPr>
          <w:b/>
          <w:bCs/>
        </w:rPr>
        <w:t>The Rotunda's box office</w:t>
      </w:r>
      <w:r w:rsidRPr="00910064">
        <w:t> will open 1 hour before performance.</w:t>
      </w:r>
      <w:r w:rsidRPr="00910064">
        <w:rPr>
          <w:rFonts w:ascii="Arial" w:hAnsi="Arial" w:cs="Arial"/>
        </w:rPr>
        <w:t>​</w:t>
      </w:r>
    </w:p>
    <w:p w14:paraId="3C1482DB" w14:textId="23E1EC0F" w:rsidR="00910064" w:rsidRPr="00910064" w:rsidRDefault="00910064" w:rsidP="00910064">
      <w:r w:rsidRPr="00910064">
        <w:rPr>
          <w:b/>
          <w:bCs/>
        </w:rPr>
        <w:t>Tickets:</w:t>
      </w:r>
    </w:p>
    <w:p w14:paraId="79ECDF07" w14:textId="77777777" w:rsidR="00910064" w:rsidRPr="00910064" w:rsidRDefault="00910064" w:rsidP="00910064">
      <w:r w:rsidRPr="00910064">
        <w:rPr>
          <w:b/>
          <w:bCs/>
        </w:rPr>
        <w:t>Tickets are non-refundable.</w:t>
      </w:r>
      <w:r w:rsidRPr="00910064">
        <w:t> </w:t>
      </w:r>
    </w:p>
    <w:p w14:paraId="0F34F6B9" w14:textId="20BBD424" w:rsidR="00910064" w:rsidRPr="00910064" w:rsidRDefault="00910064" w:rsidP="00910064">
      <w:r w:rsidRPr="00910064">
        <w:t>Please note: Transactions are made through</w:t>
      </w:r>
      <w:r>
        <w:t xml:space="preserve"> Rotunda’s website is via</w:t>
      </w:r>
      <w:r w:rsidRPr="00910064">
        <w:t xml:space="preserve"> </w:t>
      </w:r>
      <w:proofErr w:type="spellStart"/>
      <w:r w:rsidRPr="00910064">
        <w:t>Ticketor</w:t>
      </w:r>
      <w:proofErr w:type="spellEnd"/>
      <w:r w:rsidRPr="00910064">
        <w:t xml:space="preserve"> or SQUARE - Grist Theatre payment services and this may appear on your account and receipt. Please refer to Rotunda's </w:t>
      </w:r>
      <w:hyperlink r:id="rId9" w:tgtFrame="_blank" w:history="1">
        <w:r w:rsidRPr="00910064">
          <w:rPr>
            <w:rStyle w:val="Hyperlink"/>
          </w:rPr>
          <w:t>Ticket Policy</w:t>
        </w:r>
      </w:hyperlink>
      <w:r w:rsidRPr="00910064">
        <w:t> regarding details and carer tickets. </w:t>
      </w:r>
    </w:p>
    <w:p w14:paraId="0DC3A53B" w14:textId="60C61EA6" w:rsidR="00910064" w:rsidRPr="00910064" w:rsidRDefault="00910064" w:rsidP="00910064">
      <w:r w:rsidRPr="00910064">
        <w:rPr>
          <w:rFonts w:ascii="Arial" w:hAnsi="Arial" w:cs="Arial"/>
        </w:rPr>
        <w:t>​</w:t>
      </w:r>
      <w:r w:rsidRPr="00910064">
        <w:rPr>
          <w:b/>
          <w:bCs/>
        </w:rPr>
        <w:t>Ticket categories:</w:t>
      </w:r>
    </w:p>
    <w:p w14:paraId="25A68880" w14:textId="77777777" w:rsidR="00910064" w:rsidRPr="00910064" w:rsidRDefault="00910064" w:rsidP="00910064">
      <w:r w:rsidRPr="00910064">
        <w:rPr>
          <w:b/>
          <w:bCs/>
        </w:rPr>
        <w:t>Standard Full Price</w:t>
      </w:r>
      <w:r w:rsidRPr="00910064">
        <w:t> tickets apply to all Adults, aged 16 and over, including Seniors.</w:t>
      </w:r>
    </w:p>
    <w:p w14:paraId="00CF5598" w14:textId="77777777" w:rsidR="00910064" w:rsidRPr="00910064" w:rsidRDefault="00910064" w:rsidP="00910064">
      <w:r w:rsidRPr="00910064">
        <w:rPr>
          <w:b/>
          <w:bCs/>
        </w:rPr>
        <w:t>Concession tickets</w:t>
      </w:r>
      <w:r w:rsidRPr="00910064">
        <w:t> only apply to Students, Children under 16 and Unwaged only. Proof of eligibility will be required on the door. More details </w:t>
      </w:r>
      <w:hyperlink r:id="rId10" w:tgtFrame="_blank" w:history="1">
        <w:r w:rsidRPr="00910064">
          <w:rPr>
            <w:rStyle w:val="Hyperlink"/>
          </w:rPr>
          <w:t>click here</w:t>
        </w:r>
      </w:hyperlink>
      <w:r w:rsidRPr="00910064">
        <w:t>.</w:t>
      </w:r>
    </w:p>
    <w:p w14:paraId="5FC52248" w14:textId="77777777" w:rsidR="006B256C" w:rsidRDefault="006B256C"/>
    <w:sectPr w:rsidR="006B2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6C"/>
    <w:rsid w:val="00153953"/>
    <w:rsid w:val="00485357"/>
    <w:rsid w:val="00515455"/>
    <w:rsid w:val="006B256C"/>
    <w:rsid w:val="00802C77"/>
    <w:rsid w:val="00893371"/>
    <w:rsid w:val="00910064"/>
    <w:rsid w:val="00932B53"/>
    <w:rsid w:val="00972D81"/>
    <w:rsid w:val="009B6D6B"/>
    <w:rsid w:val="00AD3928"/>
    <w:rsid w:val="00CE3F95"/>
    <w:rsid w:val="00F50D67"/>
    <w:rsid w:val="00FF2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E12F"/>
  <w15:chartTrackingRefBased/>
  <w15:docId w15:val="{8AD485AE-C668-46CB-B6B6-587CC0A6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56C"/>
    <w:rPr>
      <w:rFonts w:eastAsiaTheme="majorEastAsia" w:cstheme="majorBidi"/>
      <w:color w:val="272727" w:themeColor="text1" w:themeTint="D8"/>
    </w:rPr>
  </w:style>
  <w:style w:type="paragraph" w:styleId="Title">
    <w:name w:val="Title"/>
    <w:basedOn w:val="Normal"/>
    <w:next w:val="Normal"/>
    <w:link w:val="TitleChar"/>
    <w:uiPriority w:val="10"/>
    <w:qFormat/>
    <w:rsid w:val="006B2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56C"/>
    <w:pPr>
      <w:spacing w:before="160"/>
      <w:jc w:val="center"/>
    </w:pPr>
    <w:rPr>
      <w:i/>
      <w:iCs/>
      <w:color w:val="404040" w:themeColor="text1" w:themeTint="BF"/>
    </w:rPr>
  </w:style>
  <w:style w:type="character" w:customStyle="1" w:styleId="QuoteChar">
    <w:name w:val="Quote Char"/>
    <w:basedOn w:val="DefaultParagraphFont"/>
    <w:link w:val="Quote"/>
    <w:uiPriority w:val="29"/>
    <w:rsid w:val="006B256C"/>
    <w:rPr>
      <w:i/>
      <w:iCs/>
      <w:color w:val="404040" w:themeColor="text1" w:themeTint="BF"/>
    </w:rPr>
  </w:style>
  <w:style w:type="paragraph" w:styleId="ListParagraph">
    <w:name w:val="List Paragraph"/>
    <w:basedOn w:val="Normal"/>
    <w:uiPriority w:val="34"/>
    <w:qFormat/>
    <w:rsid w:val="006B256C"/>
    <w:pPr>
      <w:ind w:left="720"/>
      <w:contextualSpacing/>
    </w:pPr>
  </w:style>
  <w:style w:type="character" w:styleId="IntenseEmphasis">
    <w:name w:val="Intense Emphasis"/>
    <w:basedOn w:val="DefaultParagraphFont"/>
    <w:uiPriority w:val="21"/>
    <w:qFormat/>
    <w:rsid w:val="006B256C"/>
    <w:rPr>
      <w:i/>
      <w:iCs/>
      <w:color w:val="0F4761" w:themeColor="accent1" w:themeShade="BF"/>
    </w:rPr>
  </w:style>
  <w:style w:type="paragraph" w:styleId="IntenseQuote">
    <w:name w:val="Intense Quote"/>
    <w:basedOn w:val="Normal"/>
    <w:next w:val="Normal"/>
    <w:link w:val="IntenseQuoteChar"/>
    <w:uiPriority w:val="30"/>
    <w:qFormat/>
    <w:rsid w:val="006B2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56C"/>
    <w:rPr>
      <w:i/>
      <w:iCs/>
      <w:color w:val="0F4761" w:themeColor="accent1" w:themeShade="BF"/>
    </w:rPr>
  </w:style>
  <w:style w:type="character" w:styleId="IntenseReference">
    <w:name w:val="Intense Reference"/>
    <w:basedOn w:val="DefaultParagraphFont"/>
    <w:uiPriority w:val="32"/>
    <w:qFormat/>
    <w:rsid w:val="006B256C"/>
    <w:rPr>
      <w:b/>
      <w:bCs/>
      <w:smallCaps/>
      <w:color w:val="0F4761" w:themeColor="accent1" w:themeShade="BF"/>
      <w:spacing w:val="5"/>
    </w:rPr>
  </w:style>
  <w:style w:type="character" w:styleId="Hyperlink">
    <w:name w:val="Hyperlink"/>
    <w:basedOn w:val="DefaultParagraphFont"/>
    <w:uiPriority w:val="99"/>
    <w:unhideWhenUsed/>
    <w:rsid w:val="006B256C"/>
    <w:rPr>
      <w:color w:val="467886" w:themeColor="hyperlink"/>
      <w:u w:val="single"/>
    </w:rPr>
  </w:style>
  <w:style w:type="character" w:styleId="UnresolvedMention">
    <w:name w:val="Unresolved Mention"/>
    <w:basedOn w:val="DefaultParagraphFont"/>
    <w:uiPriority w:val="99"/>
    <w:semiHidden/>
    <w:unhideWhenUsed/>
    <w:rsid w:val="006B2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trinitytheatre.net" TargetMode="External"/><Relationship Id="rId3" Type="http://schemas.openxmlformats.org/officeDocument/2006/relationships/customXml" Target="../customXml/item3.xml"/><Relationship Id="rId7" Type="http://schemas.openxmlformats.org/officeDocument/2006/relationships/hyperlink" Target="mailto:info@rotundatheatr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rotundatheatre.com/tickets-collection" TargetMode="External"/><Relationship Id="rId4" Type="http://schemas.openxmlformats.org/officeDocument/2006/relationships/styles" Target="styles.xml"/><Relationship Id="rId9" Type="http://schemas.openxmlformats.org/officeDocument/2006/relationships/hyperlink" Target="https://www.rotundatheatre.com/ticke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bc17f3-d823-4d47-93fe-1641f9fa70c2">
      <Terms xmlns="http://schemas.microsoft.com/office/infopath/2007/PartnerControls"/>
    </lcf76f155ced4ddcb4097134ff3c332f>
    <TaxCatchAll xmlns="74f7bf8a-1287-4003-85b8-2ab5bc7794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91A00BE5AC514B95AB3598D585FF4A" ma:contentTypeVersion="18" ma:contentTypeDescription="Create a new document." ma:contentTypeScope="" ma:versionID="e488a97cfcd4a2e676bf940e0349894e">
  <xsd:schema xmlns:xsd="http://www.w3.org/2001/XMLSchema" xmlns:xs="http://www.w3.org/2001/XMLSchema" xmlns:p="http://schemas.microsoft.com/office/2006/metadata/properties" xmlns:ns2="72bc17f3-d823-4d47-93fe-1641f9fa70c2" xmlns:ns3="74f7bf8a-1287-4003-85b8-2ab5bc77941c" targetNamespace="http://schemas.microsoft.com/office/2006/metadata/properties" ma:root="true" ma:fieldsID="a1910e8181f08ad03ed355337f959d7a" ns2:_="" ns3:_="">
    <xsd:import namespace="72bc17f3-d823-4d47-93fe-1641f9fa70c2"/>
    <xsd:import namespace="74f7bf8a-1287-4003-85b8-2ab5bc779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c17f3-d823-4d47-93fe-1641f9fa7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9465c-4b95-4f1c-b34a-22f10e393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f7bf8a-1287-4003-85b8-2ab5bc7794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44aec3-8cfa-4c89-890a-16ed051a4093}" ma:internalName="TaxCatchAll" ma:showField="CatchAllData" ma:web="74f7bf8a-1287-4003-85b8-2ab5bc779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94057-2D0D-40A3-823A-C916B32444A6}">
  <ds:schemaRefs>
    <ds:schemaRef ds:uri="http://schemas.microsoft.com/sharepoint/v3/contenttype/forms"/>
  </ds:schemaRefs>
</ds:datastoreItem>
</file>

<file path=customXml/itemProps2.xml><?xml version="1.0" encoding="utf-8"?>
<ds:datastoreItem xmlns:ds="http://schemas.openxmlformats.org/officeDocument/2006/customXml" ds:itemID="{8F4A0A87-AC77-4B1F-B872-8BFC76D8E4B2}">
  <ds:schemaRefs>
    <ds:schemaRef ds:uri="http://schemas.microsoft.com/office/2006/metadata/properties"/>
    <ds:schemaRef ds:uri="http://schemas.microsoft.com/office/infopath/2007/PartnerControls"/>
    <ds:schemaRef ds:uri="72bc17f3-d823-4d47-93fe-1641f9fa70c2"/>
    <ds:schemaRef ds:uri="74f7bf8a-1287-4003-85b8-2ab5bc77941c"/>
  </ds:schemaRefs>
</ds:datastoreItem>
</file>

<file path=customXml/itemProps3.xml><?xml version="1.0" encoding="utf-8"?>
<ds:datastoreItem xmlns:ds="http://schemas.openxmlformats.org/officeDocument/2006/customXml" ds:itemID="{5519CC84-D0A7-4A37-B7C2-EC523C0FF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c17f3-d823-4d47-93fe-1641f9fa70c2"/>
    <ds:schemaRef ds:uri="74f7bf8a-1287-4003-85b8-2ab5bc779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437</Words>
  <Characters>2282</Characters>
  <Application>Microsoft Office Word</Application>
  <DocSecurity>0</DocSecurity>
  <Lines>53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Yim</dc:creator>
  <cp:keywords/>
  <dc:description/>
  <cp:lastModifiedBy>Katie Jenkins</cp:lastModifiedBy>
  <cp:revision>6</cp:revision>
  <dcterms:created xsi:type="dcterms:W3CDTF">2026-03-15T10:40:00Z</dcterms:created>
  <dcterms:modified xsi:type="dcterms:W3CDTF">2026-04-01T13:22:00Z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0x010100B591A00BE5AC514B95AB3598D585FF4A</vt:lpwstr>
  </property>
  <property fmtid="{D5CDD505-2E9C-101B-9397-08002B2CF9AE}" pid="3" name="MediaServiceImageTags">
    <vt:lpwstr/>
  </property>
</Properties>
</file>